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B2B" w:rsidRPr="00562B2B" w:rsidRDefault="00562B2B" w:rsidP="00562B2B">
      <w:p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562B2B">
        <w:rPr>
          <w:rFonts w:ascii="Times New Roman" w:eastAsia="Calibri" w:hAnsi="Times New Roman" w:cs="Times New Roman"/>
          <w:b/>
          <w:sz w:val="24"/>
          <w:szCs w:val="24"/>
          <w:u w:val="single"/>
        </w:rPr>
        <w:t>Участие педагогов  МБДОУ № 40 «Колосок» в конкурсах и их результаты:</w:t>
      </w:r>
    </w:p>
    <w:p w:rsidR="00562B2B" w:rsidRPr="00562B2B" w:rsidRDefault="00562B2B" w:rsidP="00562B2B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  <w:sectPr w:rsidR="00562B2B" w:rsidRPr="00562B2B" w:rsidSect="00250C42">
          <w:pgSz w:w="11906" w:h="16838"/>
          <w:pgMar w:top="568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667"/>
        <w:gridCol w:w="2042"/>
        <w:gridCol w:w="2502"/>
        <w:gridCol w:w="2268"/>
        <w:gridCol w:w="2268"/>
      </w:tblGrid>
      <w:tr w:rsidR="00562B2B" w:rsidRPr="00562B2B" w:rsidTr="00562B2B">
        <w:tc>
          <w:tcPr>
            <w:tcW w:w="9747" w:type="dxa"/>
            <w:gridSpan w:val="5"/>
          </w:tcPr>
          <w:p w:rsidR="00562B2B" w:rsidRPr="00562B2B" w:rsidRDefault="00562B2B" w:rsidP="00562B2B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Городские конкурсы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Республиканский конкурс «Воспитатель года 2017»,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10.2017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МБУ ИМЦ, УО г. Набережные Челны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Участник 1 и 2 тура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Неверова О.Я.</w:t>
            </w:r>
          </w:p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Фадеева Е.А.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«Звездочки 21 века» танцевальный коллектив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Ложкарята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УоиМ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ИК г. Набережные Челны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05.12.2017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Маннанова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А.С.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методических разработок, посвященных году Экологии в РТ.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Челны, 31.10.2017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«Проект» (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V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место в общем зачете)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Самсонова Н.Н.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методических разработок, посвященных году Экологии в РТ.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Челны, 31.10.2017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«Проект» (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V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место в общем зачете)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методических разработок, посвященных году Экологии в РТ.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Челны, 31.10.2017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«Конспект» 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методических разработок, посвященных году Экологии в РТ.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Челны, 31.10.2017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«Конспект» 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Стодольская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И.Л.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 в рамках месячника  «Экстремизму  - нет!»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(Лазарева Лера), дипломы участников (4шт.)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Самсонова Н.Н.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 в рамках месячника  «Экстремизму  - нет!»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Дипломы участников (3шт.)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Шафигуллина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А.И.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 в рамках месячника  «Экстремизму  - нет!»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bookmarkStart w:id="0" w:name="_Hlk533593763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 в рамках месячника  «Экстремизму  - нет!»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 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Прилепская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Аксинья)</w:t>
            </w:r>
          </w:p>
        </w:tc>
      </w:tr>
      <w:bookmarkEnd w:id="0"/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 в рамках месячника  «Экстремизму  - нет!»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участника (Камалов </w:t>
            </w:r>
            <w:proofErr w:type="gram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Карим</w:t>
            </w:r>
            <w:proofErr w:type="gram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Семенова С.Н.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 в рамках месячника  «Экстремизму  - нет!»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 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Гарайханова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Анелия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 в рамках месячника  «Экстремизму  - нет!»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 (Зайцев Паша)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Самсонова Н.Н.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заочный конкурс чтецов на разных языках «Дорогой мира, дружбы  и согласия» посвящены Международному дню толерантности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УК ИК г. Набережные Челны, МАУК «ДК «Энергетик», 11.2017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«Патриотическое исполнение» (Клименко Алиса)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Вазиева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Э.И.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Городской заочный конкурс чтецов на разных языках «Дорогой мира,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дружбы  и согласия» посвящены Международному дню толерантности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 УК ИК г. Набережные Челны, МАУК «ДК «Энергетик», 11.2017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«За артистизм исполнения» (Закирова Диана)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16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Сильянова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М.Н.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заочный конкурс чтецов на разных языках «Дорогой мира, дружбы  и согласия» посвящены Международному дню толерантности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УК ИК г. Набережные Челны, МАУК «ДК «Энергетик», 11.2017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«За артистизм исполнения» (Закирова Диана)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Казанбаева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Е.В.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Троеборье в осенней городской олимпиаде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Олимпионик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Челны, 09.2017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Грамота за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место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(Борисов Данил)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Мананова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А.С.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 в рамках месячника  «Экстремизму  - нет!»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Дипломы участников (2шт.)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Фадеева Е.А.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«Звездочки 21 века» танцевальный коллектив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Ложкарята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УоиМ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ИК г. Набережные Челны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05.12.2017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</w:rPr>
              <w:t>Габдрахманова</w:t>
            </w:r>
            <w:proofErr w:type="spellEnd"/>
            <w:r w:rsidRPr="00562B2B">
              <w:rPr>
                <w:rFonts w:ascii="Times New Roman" w:eastAsia="Calibri" w:hAnsi="Times New Roman" w:cs="Times New Roman"/>
              </w:rPr>
              <w:t xml:space="preserve"> А.Х.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 в рамках месячника  «Экстремизму  - нет!»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 (Забегаева Маша)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</w:rPr>
            </w:pPr>
            <w:r w:rsidRPr="00562B2B">
              <w:rPr>
                <w:rFonts w:ascii="Times New Roman" w:eastAsia="Calibri" w:hAnsi="Times New Roman" w:cs="Times New Roman"/>
              </w:rPr>
              <w:t>Попченко О.В.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 в рамках месячника  «Экстремизму  - нет!»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 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Гизатуллин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Радмир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</w:rPr>
              <w:t>Сильянова</w:t>
            </w:r>
            <w:proofErr w:type="spellEnd"/>
            <w:r w:rsidRPr="00562B2B">
              <w:rPr>
                <w:rFonts w:ascii="Times New Roman" w:eastAsia="Calibri" w:hAnsi="Times New Roman" w:cs="Times New Roman"/>
              </w:rPr>
              <w:t xml:space="preserve"> М.Н.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рисунков «Я выбираю мир»  в рамках месячника  «Экстремизму  - нет!»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УК ИК г. Набережные Челны, МАУК «ДК «КАМАЗ», 10.2017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 (Задорожный Егор)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</w:rPr>
            </w:pPr>
            <w:r w:rsidRPr="00562B2B">
              <w:rPr>
                <w:rFonts w:ascii="Times New Roman" w:eastAsia="Calibri" w:hAnsi="Times New Roman" w:cs="Times New Roman"/>
              </w:rPr>
              <w:t>Фадеева Е.А.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мастер-класс Залужной Татьяны в рамках XI международного фестиваля-конкурса молодых исполнителей «Челны собирают друзей»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МАУДО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ГДТиМ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№1» г. Набережные Челны, 12.2017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</w:rPr>
            </w:pPr>
            <w:r w:rsidRPr="00562B2B">
              <w:rPr>
                <w:rFonts w:ascii="Times New Roman" w:eastAsia="Calibri" w:hAnsi="Times New Roman" w:cs="Times New Roman"/>
              </w:rPr>
              <w:t>Самсонова Н.Н.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методических разработок «От традиций  - к инновациям»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Челны, МАУДО «ЦДТ №16 «Огниво» г. Набережные Челны, 12.2017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«Игровая программа»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</w:rPr>
              <w:t>Маннанова</w:t>
            </w:r>
            <w:proofErr w:type="spellEnd"/>
            <w:r w:rsidRPr="00562B2B">
              <w:rPr>
                <w:rFonts w:ascii="Times New Roman" w:eastAsia="Calibri" w:hAnsi="Times New Roman" w:cs="Times New Roman"/>
              </w:rPr>
              <w:t xml:space="preserve"> А.С.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конкурс методических разработок «От традиций  - к инновациям»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Челны, МАУДО «ЦДТ №16 «Огниво» г. Набережные Челны, 12.2017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«Игровая программа»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</w:rPr>
            </w:pPr>
            <w:r w:rsidRPr="00562B2B">
              <w:rPr>
                <w:rFonts w:ascii="Times New Roman" w:eastAsia="Calibri" w:hAnsi="Times New Roman" w:cs="Times New Roman"/>
              </w:rPr>
              <w:t>Никитина М.З.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Городской творческий конкурс чтецов, посвященный поэту-герою М.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Джалилю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«Он наш поэт, он наша слава»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МБУ «Централизованная библиотечная система» Детская библиотека-филиал №17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02.2018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 в номинации «За глубокое раскрытие темы» (Ахметова Зарина)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</w:rPr>
            </w:pPr>
            <w:r w:rsidRPr="00562B2B">
              <w:rPr>
                <w:rFonts w:ascii="Times New Roman" w:eastAsia="Calibri" w:hAnsi="Times New Roman" w:cs="Times New Roman"/>
              </w:rPr>
              <w:t>Никитина М.З.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Городской творческий конкурс чтецов, посвященный поэту-герою М.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Джалилю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«Он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наш поэт, он наша слава»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МБУ «Централизованная библиотечная система» Детская библиотека-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филиал №17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02.2018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(Шпаков Артем)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29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Стодольская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И.Л.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Городской конкурс «Звездочки 21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века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»т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анцевальный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коллектив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Ложкарята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УоиМ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ИК г. Набережные Челны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05.12.2017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Телия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Х.Г.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Городской творческий конкурс чтецов, посвященный поэту-герою М.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Джалилю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«Он наш поэт, он наша слава»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МБУ «Централизованная библиотечная система» Детская библиотека-филиал №17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02.2018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Пенджиева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Альмира)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Телия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Х.Г.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тур городского конкурса юных чтецов, посвященного Международному дню родного языка «Родной язык – моё богатство»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УоиМ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ИК г. Набережные Челны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02.2018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«Лучший исполнитель стихов на языках народов, проживающих в Республике Татарстан» 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Пертаия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Зураб)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Габдрахманова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А.Х.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Городской творческий конкурс чтецов, посвященный поэту-герою М.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Джалилю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«Он наш поэт, он наша слава»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МБУ «Централизованная библиотечная система» Детская библиотека-филиал №17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02.2018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Пенджиева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Альмира)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Габдрахманова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А.Х.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тур городского конкурса юных чтецов, посвященного Международному дню родного языка «Родной язык – моё богатство»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УоиМ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ИК г. Набережные Челны, 02.2018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«Лучший исполнитель стихов на языках народов, проживающих в Республике Татарстан»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Пертаия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Зураб)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Зарипова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Р.М.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тур городского конкурса юных чтецов, посвященного Международному дню родного языка «Родной язык – моё богатство»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УоиМ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ИК г. Набережные Челны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02.2018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«Лучший исполнитель стихов на языках народов, проживающих в Республике Татарстан» 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Пертаия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Зураб)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Мананова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А.С.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тур городского конкурса юных чтецов, посвященного Международному дню родного языка «Родной язык – моё богатство»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УоиМ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ИК г. Набережные Челны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02.2018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«Лучший исполнитель стихов на языках народов, проживающих в Республике Татарстан» 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Пертаия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Зураб)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Мананова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А.С.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Городской творческий конкурс чтецов, посвященный поэту-герою М.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Джалилю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«Он наш поэт, он наша слава»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МБУ «Централизованная библиотечная система» Детская библиотека-филиал №17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02.2018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Пенджиева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Альмира)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заочный конкурс макетов военной техники «Парад военной техники»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МБУ «ИМЦ» г. Набережные Челны,  МАУ 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«Детско-юношеский центр №14», 15.02.2018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«Военно-морской флот» 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Галимов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Амир); Диплом 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«Танки и бронетехника»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(Ахметова Зарина);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Дипломант 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«Танки и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бронетехника»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Люляев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Амир)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38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Семенова С.Н.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заочный конкурс макетов военной техники «Парад военной техники»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МБУ «ИМЦ» г. Набережные Челны,  МАУ 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«Детско-юношеский центр №14», 15.02.2018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«Военно-морской флот» 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Галимов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Амир); Диплом 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«Танки и бронетехника»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(Ахметова Зарина);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Дипломант 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«Танки и бронетехника»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Люляев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Амир)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Прокина Т.А.</w:t>
            </w:r>
          </w:p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заочный конкурс макетов военной техники «Парад военной техники»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МБУ «ИМЦ» г. Набережные Челны,  МАУ 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«Детско-юношеский центр №14», 15.02.2018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«Артиллерийское и  пехотное вооружение»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Гарифуллин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Искандер)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интеллектуальный конкурс «Всезнайка»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МБУ «ИМЦ» г. Набережные Челны,  МАУ 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«Детско-юношеский центр №14», 14.02.2018</w:t>
            </w:r>
          </w:p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степени 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(Петров Денис, Кириллова Катя, Лазарева Лера,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Охотникова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Юлиана);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степени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(Гарбузова Вероника, Мордвинов Антон,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Назмутдинов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Артем,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Садыйханов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Самир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интеллектуальный конкурс «Всезнайка»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МБУ «ИМЦ» г. Набережные Челны,  МАУ 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«Детско-юношеский центр №14», 14.02.2018</w:t>
            </w:r>
          </w:p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(Мордвинов Антон,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Назмутдинов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Артем,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Садыйханов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Самир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интеллектуальный конкурс «Всезнайка»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МБУ «ИМЦ» г. Набережные Челны,  МАУ 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«Детско-юношеский центр №14», 14.02.2018</w:t>
            </w:r>
          </w:p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(Мордвинов Антон,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Назмутдинов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Артем,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Садыйханов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Самир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Охотникова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Юлинана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интеллектуальный конкурс «Всезнайка»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МБУ «ИМЦ» г. Набережные Челны,  МАУ 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«Детско-юношеский центр №14», 14.02.2018</w:t>
            </w:r>
          </w:p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(Мордвинов Антон,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Назмутдинов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Артем,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Садыйханов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Самир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Мананова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А.С.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интеллектуальный конкурс «Всезнайка»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МБУ «ИМЦ» г. Набережные Челны,  МАУ 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«Детско-юношеский центр №14», 14.02.2018</w:t>
            </w:r>
          </w:p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( Кириллова Катя)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Стодольская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И.Л.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интеллектуальный конкурс «Всезнайка»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МБУ «ИМЦ» г. Набережные Челны,  МАУ 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«Детско-юношеский центр №14», 14.02.2018</w:t>
            </w:r>
          </w:p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(Петров Денис, Гарбузова Вероника, Лазарева Лера)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Городской творческий конкурс чтецов,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посвященный поэту-герою М.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Джалилю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«Он наш поэт, он наша слава»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МБУ «Централизованная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библиотечная система» Детская библиотека-филиал №17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02.2018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«Художественный образ</w:t>
            </w:r>
            <w:proofErr w:type="gram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»(</w:t>
            </w:r>
            <w:proofErr w:type="gram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Фролов Артём)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47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Вазиева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Э.И.,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Сильянова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М.Н., Неверова О.Я.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Городской заочный конкурс чтецов на разных языках «Дорогой мира, дружбы и согласия», посвященный Международному дню толерантности 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МАУК «ДК «Энергетик», Союз писателей РТ, 11.2017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в номинации «Артистизм исполнения» (Закирова Диана)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Вазиева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Э.И.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, Сильянова М.Н., Неверова О.Я.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Городской  поэтический видеоконкурс “Разукрасим мир стихами”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МБУ “Централизованная библиотечная система ” Десткая библиотека-филиал №8, 03.2018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Диплом участника (Закирова Диана)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Вазиева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Э.И.</w:t>
            </w:r>
          </w:p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рисунков “Рисуем сказку народов мира”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МБУ “Централизованная библиотечная система”, 19.03.2018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рисунков “Иллюстрируем рассказы Льва Толстого”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МБУ “Централизованная библиотечная система”, 19.03.2018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Фатиков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Даниль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Вазиева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Э.И.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рисунков “Иллюстрируем рассказы Льва Толстого”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МБУ “Централизованная библиотечная система”, 19.03.2018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Фатиков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Даниль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52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Вазиева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Э.И.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художественного чтения “Искусство звучащего слова”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 (Закирова Диана)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Шафигулина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А.И.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художественного чтения “Искусство звучащего слова”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 (Закирова Диана)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Мананова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А.С.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художественного чтения “Искусство звучащего слова”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степени 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Педжиева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Альмира) 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 степени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(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Пертаия Зураб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55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Телия Х.Г.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художественного чтения “Искусство звучащего слова”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  степени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(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Пертаия Зураб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56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Самсонова Н.Н.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художественного чтения “Искусство звучащего слова”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 (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Клименко Алиса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57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Габдрахманова А.Х.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художественного чтения “Искусство звучащего слова”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Былинкина Арина)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58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Зарипова Р.М.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художественного чтения “Искусство звучащего слова”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Былинкина Арина)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59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Никитина М.З.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художественного чтения “Искусство звучащего слова”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 степени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(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Шпаков Артем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 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Галимов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Амир)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60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Клещевникова Г.С.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Городской интеллектуальный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lastRenderedPageBreak/>
              <w:t>конкурс “Кубик Рубика”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МБУ «ИМЦ» г. Набережные Челны, 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13.04.2018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 степени – 2 шт</w:t>
            </w:r>
            <w:proofErr w:type="gram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.(</w:t>
            </w:r>
            <w:proofErr w:type="gram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Мордвинов Антон,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lastRenderedPageBreak/>
              <w:t xml:space="preserve">Петров Денис), 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 степени – 2 шт. (Назмутддинов Артем, Кириллова Катя)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lastRenderedPageBreak/>
              <w:t>61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Власова Е.А.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интеллектуальный конкурс “Кубик Рубика”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 13.04.2018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Calibri" w:eastAsia="Calibri" w:hAnsi="Calibri" w:cs="Times New Roman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 степени (Мордвинов Антон)</w:t>
            </w:r>
          </w:p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62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Лачкова М.Г.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интеллектуальный конкурс “Кубик Рубика”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 13.04.2018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Calibri" w:eastAsia="Calibri" w:hAnsi="Calibri" w:cs="Times New Roman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 степени  (Назмутддинов Артем)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63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Стодольская И.Л.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интеллектуальный конкурс “Кубик Рубика”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 13.04.2018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 степени 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(Петров Денис)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64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Мананова А.С.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интеллектуальный конкурс “Кубик Рубика”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 13.04.2018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 степени (Кириллова Катя)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65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Телия Х.Г.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листовок по правозащитной работе “Профсоюз на защите трудовых прав”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Набержно-челнинская профсоюзная организация работников образования; 05.04.2018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 степени  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66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Голышкина М.П.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листовок по правозащитной работе “Профсоюз на защите трудовых прав”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Набержно-челнинская профсоюзная организация  работников образования; 05.04.2018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победителя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67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Казанбаева Е.В.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Военно-спортивная игра “Зарница”, посвященная Дню Защитника Отечества в рамках “Детской Спартакиады”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МБУ “ИМЦ” г. Набережные Челны, 13-14.03.2018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V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место в общем зачете (команда «Колосок»)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68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rPr>
                <w:rFonts w:ascii="Calibri" w:eastAsia="Calibri" w:hAnsi="Calibri" w:cs="Times New Roman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Казанбаева Е.В.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Троеборье “Олимпионик” осенняя олимпиада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МБУ “ИМЦ” г. Набережные Челны, 09.2017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2 место  (Гарбузова Вероника)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69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rPr>
                <w:rFonts w:ascii="Calibri" w:eastAsia="Calibri" w:hAnsi="Calibri" w:cs="Times New Roman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Казанбаева Е.В.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Малые  летние олимпийские игры, посвященные Дню защиты детей в рамках городскизх соревнований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МБУ “ИМЦ” г. Набережные Челны, 06.2017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2 место в личном зачете по 4 основным видам движения (Гарбузова Вероника)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70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rPr>
                <w:rFonts w:ascii="Calibri" w:eastAsia="Calibri" w:hAnsi="Calibri" w:cs="Times New Roman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Казанбаева Е.В.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Троеборье “Олимпионик” осенняя олимпиада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МБУ “ИМЦ” г. Набережные Челны, 09.2017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3 место  (Борисов Данил)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71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Сидорович И.Л.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Соревнования по плаванию в рамках городской Спартакиады среди ДОУ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МБУ “ИМЦ” г. Набережные Челны,13.04.2018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5 место в общем зачете (Нургалиев Булат)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Сидорович И.Л.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Соревнования по плаванию в рамках городской Спартакиады среди ДОУ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МБУ “ИМЦ” г. Набережные Челны,20.04.2018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Грамота за спортивные достижения  (Нургалиев Булат)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Вазиева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Э.И.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художественного чтения “Искусство звучащего слова”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17.04.2018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Диплом участника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74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Никитина М.З.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творческий конкурс “Поэт, который дорог всем”, посвяәенный Г. Тукаю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МБУ “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ентрализованная библиотечная система”, 04.2018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(Ахметова Зарина,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Вахитова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Диляра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(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Люляев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Амир)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75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Вазиева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Э.И.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поэтический видео конкурс “Край родной – я тебя воспеваю”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МБУ “Централизованная библиотечная система”, 12.04.2018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Диплом победителя в номинации “Любовью к Родине дыша” (Задорожный Егор)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Сильянова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М.Н.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поэтический видео конкурс “Край родной – я тебя воспеваю”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МБУ “Централизованная библиотечная система”, 12.04.2018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Диплом победителя в номинации “Любовью к Родине дыша” (Задорожный Егор)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Неверова О.Я.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поэтический видео конкурс “Край родной – я тебя воспеваю”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МБУ “Централизованная библиотечная система”, 12.04.2018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Диплом победителя в номинации “Любовью к Родине дыша” (Задорожный Егор)</w:t>
            </w:r>
          </w:p>
        </w:tc>
      </w:tr>
      <w:tr w:rsidR="00562B2B" w:rsidRPr="00562B2B" w:rsidTr="00562B2B">
        <w:tc>
          <w:tcPr>
            <w:tcW w:w="667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204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502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Городской конкурс рисунков “Мы ценим – мы дорожим!”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МАУДО «Детско-юношеский центр №14», 19.05.2018</w:t>
            </w:r>
          </w:p>
        </w:tc>
        <w:tc>
          <w:tcPr>
            <w:tcW w:w="22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 xml:space="preserve">Диплом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(Ибрагимов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Ранель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 (Ахметова Зарина)</w:t>
            </w:r>
          </w:p>
        </w:tc>
      </w:tr>
    </w:tbl>
    <w:p w:rsidR="00562B2B" w:rsidRPr="00562B2B" w:rsidRDefault="00562B2B" w:rsidP="00562B2B">
      <w:pPr>
        <w:jc w:val="center"/>
        <w:rPr>
          <w:rFonts w:ascii="Times New Roman" w:eastAsia="Calibri" w:hAnsi="Times New Roman" w:cs="Times New Roman"/>
          <w:b/>
          <w:sz w:val="36"/>
          <w:szCs w:val="36"/>
          <w:u w:val="single"/>
        </w:rPr>
      </w:pPr>
      <w:r w:rsidRPr="00562B2B">
        <w:rPr>
          <w:rFonts w:ascii="Times New Roman" w:eastAsia="Calibri" w:hAnsi="Times New Roman" w:cs="Times New Roman"/>
          <w:b/>
          <w:sz w:val="36"/>
          <w:szCs w:val="36"/>
          <w:u w:val="single"/>
        </w:rPr>
        <w:t>Выступления, доклады, открытые показы…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377"/>
        <w:gridCol w:w="1559"/>
        <w:gridCol w:w="1701"/>
        <w:gridCol w:w="1560"/>
        <w:gridCol w:w="1842"/>
      </w:tblGrid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Мероприятие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Дата проведения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Участники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Организаторы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Степень участия, награды, иное.</w:t>
            </w:r>
          </w:p>
        </w:tc>
      </w:tr>
      <w:tr w:rsidR="00562B2B" w:rsidRPr="00562B2B" w:rsidTr="002F1129">
        <w:tc>
          <w:tcPr>
            <w:tcW w:w="9747" w:type="dxa"/>
            <w:gridSpan w:val="6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bookmarkStart w:id="1" w:name="_GoBack"/>
            <w:bookmarkEnd w:id="1"/>
            <w:r w:rsidRPr="00562B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Город 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widowControl w:val="0"/>
              <w:numPr>
                <w:ilvl w:val="0"/>
                <w:numId w:val="4"/>
              </w:numPr>
              <w:tabs>
                <w:tab w:val="right" w:pos="1015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Семинар  педагогов-психологов «Эмоциональные проблемы у детей дошкольного возраста и работа с ними в условиях ДОУ»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17.11.2017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«ИМЦ» РТ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выступление «Психолого-педагогическая работа с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гиперактивными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детьми»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widowControl w:val="0"/>
              <w:numPr>
                <w:ilvl w:val="0"/>
                <w:numId w:val="4"/>
              </w:numPr>
              <w:tabs>
                <w:tab w:val="right" w:pos="1015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Городская итоговая экологическая конференция в рамках работы международной программы «Эко-школы/Зеленый флаг»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28.11.2017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ИМЦ Международной программы «Эко-школы/Зеленый флаг» по г. Набережные Челны и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Тукаевскому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району РТ. 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Участник выставки разработок «Методическая копилка «Экологическое образование»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widowControl w:val="0"/>
              <w:numPr>
                <w:ilvl w:val="0"/>
                <w:numId w:val="4"/>
              </w:numPr>
              <w:tabs>
                <w:tab w:val="right" w:pos="1015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Городская итоговая экологическая конференция в рамках работы международной программы «Эко-школы/Зеленый флаг»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28.11.2017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ИМЦ Международной программы «Эко-школы/Зеленый флаг» по г. Набережные Челны и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Тукаевскому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району РТ. 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Участник выставки разработок «Методическая копилка «Экологическое образование»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widowControl w:val="0"/>
              <w:numPr>
                <w:ilvl w:val="0"/>
                <w:numId w:val="4"/>
              </w:numPr>
              <w:tabs>
                <w:tab w:val="right" w:pos="1015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Городская итоговая экологическая конференция в рамках работы международной программы «Эко-школы/Зеленый флаг»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28.11.2017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ИМЦ Международной программы «Эко-школы/Зеленый флаг» по г. Набережные Челны и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Тукаевскому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району РТ. 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Участник выставки разработок «Методическая копилка «Экологическое образование»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widowControl w:val="0"/>
              <w:numPr>
                <w:ilvl w:val="0"/>
                <w:numId w:val="4"/>
              </w:numPr>
              <w:tabs>
                <w:tab w:val="right" w:pos="1015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Городская итоговая экологическая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конференция в рамках работы международной программы «Эко-школы/Зеленый флаг»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28.11.2017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Самсонова Н.Н.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ИМЦ Международно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 xml:space="preserve">й программы «Эко-школы/Зеленый флаг» по г. Набережные Челны и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Тукаевскому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району РТ. 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Участник выставки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разработок «Методическая копилка «Экологическое образование»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widowControl w:val="0"/>
              <w:numPr>
                <w:ilvl w:val="0"/>
                <w:numId w:val="4"/>
              </w:numPr>
              <w:tabs>
                <w:tab w:val="right" w:pos="1015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Городская итоговая экологическая конференция в рамках работы международной программы «Эко-школы/Зеленый флаг»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28.11.2017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Телия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Х.Г.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ИМЦ Международной программы «Эко-школы/Зеленый флаг» по г. Набережные Челны и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Тукаевскому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району РТ. 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Участник выставки разработок «Методическая копилка «Экологическое образование»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widowControl w:val="0"/>
              <w:numPr>
                <w:ilvl w:val="0"/>
                <w:numId w:val="4"/>
              </w:numPr>
              <w:tabs>
                <w:tab w:val="right" w:pos="1015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Городская итоговая экологическая конференция в рамках работы международной программы «Эко-школы/Зеленый флаг»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28.11.2017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Стодольская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И.Л.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ИМЦ Международной программы «Эко-школы/Зеленый флаг» по г. Набережные Челны и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Тукаевскому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району РТ. 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участника  выставки 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–к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онкурса поделок из бросового материала за работу «Подставка»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widowControl w:val="0"/>
              <w:numPr>
                <w:ilvl w:val="0"/>
                <w:numId w:val="4"/>
              </w:numPr>
              <w:tabs>
                <w:tab w:val="right" w:pos="1015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Городская итоговая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конференция в рамках работы международной программы «Эко-школы/Зеленый флаг»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28.11.2017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Гусева Т.Ю.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ИМЦ Международной программы «Эко-школы/Зеленый флаг» по г. Набережные Челны и 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Тукаевскому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району РТ. 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Участник выставки разработок «Методическая копилка «Экологическое образование»</w:t>
            </w:r>
          </w:p>
        </w:tc>
      </w:tr>
      <w:tr w:rsidR="00562B2B" w:rsidRPr="00562B2B" w:rsidTr="002F1129">
        <w:tc>
          <w:tcPr>
            <w:tcW w:w="9747" w:type="dxa"/>
            <w:gridSpan w:val="6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МО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2B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Семинар педагогов-психологов МО №5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Лэпбук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как средство сопровождения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воспитательно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-образовательного процесса в соответствие с ФГОС»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13.10.2017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Клещевникова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Г.С.                                            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МБУ «ИМЦ»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на тему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Лэпбук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«Скоро в школу» как современное средство обучения в работе педагога-психолога»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2B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Совместный семинар для инструкторов ФК и воспитателей по обучению детей татарскому языку «Дидактические и интерактивные игры с использованием УМК и применение их в ООД и в повседневной жизни».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17.11.2017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Казанбаева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Е.В.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МО №5 инструкторов ФК, МО №5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воспитателей по обучению детей татарскому языку, МБДОУ №40 «Колосок» г. Набережные Челны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Мастер-класс: «Путешествие по лабиринту игр» проведение подвижных и ИКТ игр с использованием УМК.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2B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Совместный семинар для инструкторов ФК и воспитателей по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обучению детей татарскому языку «Дидактические и интерактивные игры с использованием УМК и применение их в ООД и в повседневной жизни».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17.11.2017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Сидорович И.Л.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МО №5 инструкторов ФК, МО №5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воспитателей по обучению детей татарскому языку, МБДОУ №40 «Колосок» г. Набережные Челны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Проведение интегрированной ОД на воде с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использованием УМК «Играем вместе».</w:t>
            </w:r>
            <w:proofErr w:type="gramEnd"/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2B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Совместный семинар для инструкторов ФК и воспитателей по обучению детей татарскому языку «Дидактические и интерактивные игры с использованием УМК и применение их в ООД и в повседневной жизни».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17.11.2017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Телия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Х.Г.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МО №5 инструкторов ФК, МО №5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воспитателей по обучению детей татарскому языку, МБДОУ №40 «Колосок» г. Набережные Челны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Доклад «Обучение татарскому языку посредством развивающих игр в сочетании с ИКТ», организация выставки дидактических пособий, игр и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лэпбуков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УМК.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2B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Совместный семинар для инструкторов ФК и воспитателей по обучению детей татарскому языку «Дидактические и интерактивные игры с использованием УМК и применение их в ООД и в повседневной жизни».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17.11.2017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Зарипова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Р.М.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МО №5 инструкторов ФК, МО №5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воспитателей по обучению детей татарскому языку, МБДОУ №40 «Колосок» г. Набережные Челны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Доклад «Авторские дидактические игры по реализации УМК при обучении дошкольников татарскому языку», организация выставки дидактических пособий, игр и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лэпбуков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УМК.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2B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Семинар для воспитателей ДОУ МО №5 г. Набережные Челны по теме: «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Формы организации ОД в проектно-исследовательской деятельности с детьми с использованием ИКТ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19.12.2017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Гусева Т.Ю.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МБУ «ИМЦ», МО №5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воспитателей ДОУ, МБДОУ №40 «Колосок»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Организатор и ведущий семинара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2B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Семинар для воспитателей ДОУ МО №5 г. Набережные Челны по теме: «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Формы организации ОД в проектно-исследовательской деятельности с детьми с использованием ИКТ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19.12.2017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Антипова А.М.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МБУ «ИМЦ», МО №5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воспитателей ДОУ, МБДОУ №40 «Колосок»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Показ ООД «Этот удивительный лимон»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2B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Семинар для воспитателей ДОУ МО №5 г. Набережные Челны по теме: «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Формы организации ОД в проектно-исследовательской деятельности с детьми с использованием ИКТ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19.12.2017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Попченко О.В.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МБУ «ИМЦ», МО №5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воспитателей ДОУ, МБДОУ №40 «Колосок»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Показ ООД «Волшебница вода»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2B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Семинар для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воспитателей ДОУ МО №5 г. Набережные Челны по теме: «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Формы организации ОД в проектно-исследовательской деятельности с детьми с использованием ИКТ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19.12.2017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Прокина Т.А.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МБУ «ИМЦ»,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 xml:space="preserve">МО №5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воспитателей ДОУ, МБДОУ №40 «Колосок»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Показ ООД  «Вода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и масло»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Семинар для воспитателей ДОУ МО №5 г. Набережные Челны по теме: «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Формы организации ОД в проектно-исследовательской деятельности с детьми с использованием ИКТ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19.12.2017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Белова Н.В.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МБУ «ИМЦ», МО №5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воспитателей ДОУ, МБДОУ №40 «Колосок»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Защита детского проекта  на тему: «Почему наш город называется Набережные Челны»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Семинар для воспитателей ДОУ МО №5 г. Набережные Челны по теме: «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Формы организации ОД в проектно-исследовательской деятельности с детьми с использованием ИКТ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19.12.2017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Мананова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А.С.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МБУ «ИМЦ», МО №5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воспитателей ДОУ, МБДОУ №40 «Колосок»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Квест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-игра «Свойства магнита»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Семинар для воспитателей ДОУ МО №5 г. Набережные Челны по теме: «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Формы организации ОД в проектно-исследовательской деятельности с детьми с использованием ИКТ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19.12.2017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Вазиева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Э.И.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МБУ «ИМЦ», МО №5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воспитателей ДОУ, МБДОУ №40 «Колосок»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Защита детского проекта:  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- «Как птицы вьют гнезда?»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Семинар для воспитателей ДОУ МО №5 г. Набережные Челны по теме: «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Формы организации ОД в проектно-исследовательской деятельности с детьми с использованием ИКТ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19.12.2017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Гришкова Е.П.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МБУ «ИМЦ», МО №5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воспитателей ДОУ, МБДОУ №40 «Колосок»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Защита детского проекта:  </w:t>
            </w:r>
          </w:p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- «Зачем кошке усы?»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Семинар для воспитателей ДОУ МО №5 г. Набережные Челны по теме: «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Формы организации ОД в проектно-исследовательской деятельности с детьми с использованием ИКТ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19.12.2017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Габдрахманова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А.Х.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МБУ «ИМЦ», МО №5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воспитателей ДОУ, МБДОУ №40 «Колосок»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Выступление «Использование ЭОР в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проектно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исследовательской деятельности старших дошкольников»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Семинар для воспитателей ДОУ МО №5 г. Набережные Челны по теме: «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Формы организации ОД в проектно-исследовательской деятельности с детьми с использованием ИКТ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19.12.2017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Самсонова Н.Н.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МБУ «ИМЦ», МО №5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воспитателей ДОУ, МБДОУ №40 «Колосок»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«Исследовательский  проект «Волшебный магнит»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16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Семинар для воспитателей ДОУ МО №5 г. Набережные Челны по теме: «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Формы организации ОД в проектно-исследовательской деятельности с детьми с использованием ИКТ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19.12.2017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Гусева Е.А.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МБУ «ИМЦ», МО №5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воспитателей ДОУ, МБДОУ №40 «Колосок»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«Поисков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о-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исследовательский проект: «Лекарственные растения нашего детского сада»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Семинар для воспитателей ДОУ МО №5 г. Набережные Челны по теме: «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Формы организации ОД в проектно-исследовательской деятельности с детьми с использованием ИКТ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19.12.2017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Клещевникова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Г.С.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МБУ «ИМЦ», МО №5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воспитателей ДОУ, МБДОУ №40 «Колосок»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Организатор семинара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Семинар-практикум учителей-логопедов и воспитателей лог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рупп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Здоровьесберегающие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технологии в работе с детьми с нарушениями речи»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09.10.2017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МБУ «ИМЦ», МО №5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воспитателей ДОУ, МБДОУ №40 «Колосок»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Мастер-класс «Организация речевого режима в логопедической группе с использованием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здоровьесберегающих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технологий»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Семинар  педагогов-психологов «Организация в группе ДОУ уголка психологической разгрузки»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19.01.2018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МБУ «ИМЦ» г. Набережные Челны,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«Методическая разработка для педагогов по организации уголков психологической разгрузки в группах»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Семинар воспитателей по обучению детей татарскому языку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Федераль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факультет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белем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биру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стандартлары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кысаларында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укыту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методик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комплектын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натижале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куланып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балаларга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даулат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теллэрен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ойрэту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15.02.2018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Телия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Х.Г.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МБУ «ИМЦ» г. Набережные Челны,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Выступление на тему: «Рус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балаларына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татар 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теле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ойратканда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мнемо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таблицалар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h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эм ИКТ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уеннар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кулланып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коррикцион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эш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алып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бару »</w:t>
            </w:r>
          </w:p>
        </w:tc>
      </w:tr>
      <w:tr w:rsidR="00562B2B" w:rsidRPr="00562B2B" w:rsidTr="002F1129">
        <w:tc>
          <w:tcPr>
            <w:tcW w:w="708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377" w:type="dxa"/>
            <w:shd w:val="clear" w:color="auto" w:fill="auto"/>
          </w:tcPr>
          <w:p w:rsidR="00562B2B" w:rsidRPr="00562B2B" w:rsidRDefault="00562B2B" w:rsidP="00562B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Семинар воспитателей по обучению детей татарскому языку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Федераль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факультет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белем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биру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стандартлары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кысаларында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укыту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методик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комплектын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натижале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куланып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балаларга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даулат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теллэрен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ойрэту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15.02.2018</w:t>
            </w:r>
          </w:p>
        </w:tc>
        <w:tc>
          <w:tcPr>
            <w:tcW w:w="1701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Зарипова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Р.М.</w:t>
            </w:r>
          </w:p>
        </w:tc>
        <w:tc>
          <w:tcPr>
            <w:tcW w:w="1560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МБУ «ИМЦ» г. Набережные Челны,</w:t>
            </w:r>
          </w:p>
        </w:tc>
        <w:tc>
          <w:tcPr>
            <w:tcW w:w="1842" w:type="dxa"/>
            <w:shd w:val="clear" w:color="auto" w:fill="auto"/>
          </w:tcPr>
          <w:p w:rsidR="00562B2B" w:rsidRPr="00562B2B" w:rsidRDefault="00562B2B" w:rsidP="00562B2B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Презентация сборника «Мин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татарча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сойлашам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  для организации коррекционной работы с детьми по татарскому языку</w:t>
            </w:r>
          </w:p>
        </w:tc>
      </w:tr>
    </w:tbl>
    <w:p w:rsidR="00562B2B" w:rsidRPr="00562B2B" w:rsidRDefault="00562B2B" w:rsidP="00562B2B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562B2B">
        <w:rPr>
          <w:rFonts w:ascii="Times New Roman" w:eastAsia="Calibri" w:hAnsi="Times New Roman" w:cs="Times New Roman"/>
          <w:b/>
          <w:sz w:val="24"/>
          <w:szCs w:val="24"/>
          <w:u w:val="single"/>
        </w:rPr>
        <w:t>Освещение деятельности МБДОУ в СМИ в 2017-2018 учебном году</w:t>
      </w:r>
    </w:p>
    <w:p w:rsidR="00562B2B" w:rsidRPr="00562B2B" w:rsidRDefault="00562B2B" w:rsidP="00562B2B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62B2B">
        <w:rPr>
          <w:rFonts w:ascii="Times New Roman" w:eastAsia="Calibri" w:hAnsi="Times New Roman" w:cs="Times New Roman"/>
          <w:b/>
          <w:sz w:val="28"/>
          <w:szCs w:val="28"/>
        </w:rPr>
        <w:t>Публикации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6"/>
        <w:gridCol w:w="1768"/>
        <w:gridCol w:w="2432"/>
        <w:gridCol w:w="1566"/>
        <w:gridCol w:w="3179"/>
      </w:tblGrid>
      <w:tr w:rsidR="00562B2B" w:rsidRPr="00562B2B" w:rsidTr="002F1129">
        <w:tc>
          <w:tcPr>
            <w:tcW w:w="626" w:type="dxa"/>
            <w:vAlign w:val="center"/>
          </w:tcPr>
          <w:p w:rsidR="00562B2B" w:rsidRPr="00562B2B" w:rsidRDefault="00562B2B" w:rsidP="00562B2B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№/</w:t>
            </w:r>
            <w:proofErr w:type="gramStart"/>
            <w:r w:rsidRPr="00562B2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768" w:type="dxa"/>
            <w:vAlign w:val="center"/>
          </w:tcPr>
          <w:p w:rsidR="00562B2B" w:rsidRPr="00562B2B" w:rsidRDefault="00562B2B" w:rsidP="00562B2B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Ф.И. участника</w:t>
            </w:r>
          </w:p>
        </w:tc>
        <w:tc>
          <w:tcPr>
            <w:tcW w:w="2432" w:type="dxa"/>
            <w:vAlign w:val="center"/>
          </w:tcPr>
          <w:p w:rsidR="00562B2B" w:rsidRPr="00562B2B" w:rsidRDefault="00562B2B" w:rsidP="00562B2B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Наименование материала, </w:t>
            </w:r>
            <w:r w:rsidRPr="00562B2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lastRenderedPageBreak/>
              <w:t>комментарии к нему</w:t>
            </w:r>
          </w:p>
        </w:tc>
        <w:tc>
          <w:tcPr>
            <w:tcW w:w="1566" w:type="dxa"/>
            <w:vAlign w:val="center"/>
          </w:tcPr>
          <w:p w:rsidR="00562B2B" w:rsidRPr="00562B2B" w:rsidRDefault="00562B2B" w:rsidP="00562B2B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lastRenderedPageBreak/>
              <w:t>Дата выхода материала</w:t>
            </w:r>
          </w:p>
        </w:tc>
        <w:tc>
          <w:tcPr>
            <w:tcW w:w="3179" w:type="dxa"/>
            <w:vAlign w:val="center"/>
          </w:tcPr>
          <w:p w:rsidR="00562B2B" w:rsidRPr="00562B2B" w:rsidRDefault="00562B2B" w:rsidP="00562B2B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proofErr w:type="gramStart"/>
            <w:r w:rsidRPr="00562B2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Где представлен материал (телевидение, радио, пресса, </w:t>
            </w:r>
            <w:r w:rsidRPr="00562B2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lastRenderedPageBreak/>
              <w:t>иное,  название газеты, передачи, время выхода в эфир)</w:t>
            </w:r>
            <w:proofErr w:type="gramEnd"/>
          </w:p>
        </w:tc>
      </w:tr>
      <w:tr w:rsidR="00562B2B" w:rsidRPr="00562B2B" w:rsidTr="002F1129">
        <w:tc>
          <w:tcPr>
            <w:tcW w:w="9571" w:type="dxa"/>
            <w:gridSpan w:val="5"/>
          </w:tcPr>
          <w:p w:rsidR="00562B2B" w:rsidRPr="00562B2B" w:rsidRDefault="00562B2B" w:rsidP="00562B2B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Международные издания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</w:tcPr>
          <w:p w:rsidR="00562B2B" w:rsidRPr="00562B2B" w:rsidRDefault="00562B2B" w:rsidP="00562B2B">
            <w:pPr>
              <w:tabs>
                <w:tab w:val="left" w:pos="567"/>
              </w:tabs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62B2B" w:rsidRPr="00562B2B" w:rsidTr="002F1129">
        <w:tc>
          <w:tcPr>
            <w:tcW w:w="9571" w:type="dxa"/>
            <w:gridSpan w:val="5"/>
          </w:tcPr>
          <w:p w:rsidR="00562B2B" w:rsidRPr="00562B2B" w:rsidRDefault="00562B2B" w:rsidP="00562B2B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Российские издания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«Новые подходы к формированию грамматического строя языка у детей-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билингвов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детей с ОВЗ», 3 академических часа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07.06.2017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«Формирование навыков звукобуквенного анализа и синтеза простых слов у детей с  ОНР», 3 академических часа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21.06.2017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онлайн мастер-классе «Заикание: клинические проявления, особенности течения у детей и взрослых,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нейрореабилитация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психотерапия», 5 академических часов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24.06.2017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«Особенности проведения групповых занятий с использованием интерактивных игр и упражнений», 3 академических часа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05.07.2017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онлайн мастер-классе «Классические и авторские приемы коррекции всех звуков речи у детей с речевой патологией», 3 академических часа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06.08.2017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онлайн мастер-классе «Комплексный подход к коррекции звукопроизношения. Взгляд на проблему с учетом ФГОС ДО 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 ОВЗ», 3  академических часа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10.08.2017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«Принципы взаимодействия логопеда и воспитателя для создания развивающей игровой среды с учетом ФГОС», 3 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академических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часа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23.08.2017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онлайн мастер-классе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Здоровьесберегающие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образовательные технологии (ЗОТ) для детей в семье и образовательных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учреждениях», 6 академических часов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26.08.2017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«Интерактивные способы автоматизации поставленных звуков у детей с ОВЗ», 3 академических часа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06.09.2017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«Эффективное применение интерактивных игр в составлении тематического плана на учебный год», 3 академических часа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13.09.2017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«особенности  проведения индивидуальных и групповых занятий у дошкольников с ОНР при использовании интерактивного материала (с учетом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САНПИНа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)», 3 академических часа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20.09.2017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Конспект НОД в средней группе «Заучивание стихотворения З. Александровой «Одуванчик» с использованием мнемотехники»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12.10.2017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Сайт «Планета Детства»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www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planetadetstva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net</w:t>
            </w:r>
          </w:p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 разделе «Воспитателям» - «Средняя группа»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«Особенности проведения групповых занятий с дошкольниками с ТНР с использованием интерактивных технологий» 3 академических часа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01.11.2017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Конспект ООД «Растения, которые нас лечат»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15.11.2017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Сайт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infourok.ru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«Речевое обследование дошкольников с помощью интерактивной программы при участии родителей. Правила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самопрезентации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3 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академических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часа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01.11.2017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онлайн мастер-классе «Применение инновационных технологий  в практике учителя-логопеда», 6 академических часов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16.10.2017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Консультация для воспитателей «Ширмы-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трансформеры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маркеры игрового пространства как часть предметно-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пространственной развивающей среды в группе»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07.01.2018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Сайт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infourok.ru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18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Публикация методической разработки «Скоро в школу»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18.02.2018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Сайт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infourok.ru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Мастер-класс на тему: «Телесно-ориентированные практики работы с заикающимися детьми»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03.02.2018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«Создание собственной базы интерактивных пособий с помощью программ «Конструктора картинок» и специальных программ»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10.01.2018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«Итоговые занятия с дошкольниками с применением интерактивных развивающих игр. Фиксация промежуточных результатов»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27.12.2017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Мастер-класс на тему: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Логофоноритмика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как нетрадиционный подход к проведению фронтальных и индивидуальных логопедических занятий»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27.12.2017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«Эффективные методы подготовительного периода в работе над постановкой и автоматизацией шипящих звуков»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20.12.2017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Мастер-класс на тему: «Рабочая программа логопеда и дефектолога: особенности составления»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18.12.2017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«Игровые приемы в работе с «не говорящими» детьми. Комплексное использование традиционных и интерактивных технологий»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13.12.2017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«Принципы взаимодействия логопеда и воспитателя для создания развивающей игровой среды в работе с детьми с ОВЗ»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29.11.2017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Семинар-практикум с элементами тренинга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«Конфликтные ситуации в работе педагога с родителями»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28.03.2018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Интерактивный журнал «Методические разработки»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выпуск №1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Методическая разработка «Памятка для воспитателей «Как сформулировать методическую тему»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28.04.2018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Сайт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infourok.ru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Консультация для родителей «Значение конструктивной деятельности в развитии ребенка»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28.04.2018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Сайт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infourok.ru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Консультация  «Организация прогулок зимой»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28.04.2018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Сайт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infourok.ru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31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Статья «Экспериментируем вместе: Волшебница вода»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25.04.2018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Электронная методическая библиотека Всероссийского издания «Педология»</w:t>
            </w:r>
          </w:p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color w:val="0000FF"/>
                <w:sz w:val="20"/>
                <w:szCs w:val="20"/>
                <w:u w:val="single"/>
                <w:lang w:val="en-US"/>
              </w:rPr>
            </w:pPr>
            <w:r w:rsidRPr="00562B2B">
              <w:rPr>
                <w:rFonts w:ascii="Times New Roman" w:eastAsia="Calibri" w:hAnsi="Times New Roman" w:cs="Times New Roman"/>
                <w:color w:val="0000FF"/>
                <w:sz w:val="20"/>
                <w:szCs w:val="20"/>
                <w:u w:val="single"/>
                <w:lang w:val="en-US"/>
              </w:rPr>
              <w:t>https//pedologiya.ru/</w:t>
            </w:r>
          </w:p>
        </w:tc>
      </w:tr>
      <w:tr w:rsidR="00562B2B" w:rsidRPr="00562B2B" w:rsidTr="002F1129">
        <w:tc>
          <w:tcPr>
            <w:tcW w:w="9571" w:type="dxa"/>
            <w:gridSpan w:val="5"/>
          </w:tcPr>
          <w:p w:rsidR="00562B2B" w:rsidRPr="00562B2B" w:rsidRDefault="00562B2B" w:rsidP="00562B2B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Республиканские издания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Сильянова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М.Н.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Публикация  статьи «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Метод проектов в ДОУ»: проект «Любимое лакомство – шоколад»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01-02.11.2017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Сборник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теоретических и практических материалов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республиканской научно-практической конференции «Проблемы и перспективы реализации Профессионального стандарта педагога»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Статья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Бэгейдэ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катнаштык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 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24.02.2018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Республиканская газета для детей «</w:t>
            </w:r>
            <w:proofErr w:type="spellStart"/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өмеш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кы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ң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гырау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»  статья «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Бәйгедә катнаштык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»</w:t>
            </w:r>
          </w:p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US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(</w:t>
            </w:r>
            <w:hyperlink r:id="rId6" w:history="1"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www</w:t>
              </w:r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chelny</w:t>
              </w:r>
              <w:proofErr w:type="spellEnd"/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-</w:t>
              </w:r>
              <w:proofErr w:type="spellStart"/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rt</w:t>
              </w:r>
              <w:proofErr w:type="spellEnd"/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ru</w:t>
              </w:r>
              <w:proofErr w:type="spellEnd"/>
            </w:hyperlink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US"/>
              </w:rPr>
              <w:t>)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Гусева Т.Ю.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Статья «Конспект ООД для детей старшего дошкольного возраста «Путешествие по лесной тропинке»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03.2018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«Сборник материалов по обобщению опыта работы педагогов дошкольных образовательных организаций РТ и других регионов РФ»,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ГАПОУ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Набережночелнинский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педагогический колледж»,</w:t>
            </w:r>
          </w:p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г. Казань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Самсонова Н.Н.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Статья «Экологический проект «Чистый город»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03.2018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«Сборник материалов по обобщению опыта работы педагогов дошкольных образовательных организаций РТ и других регионов РФ»,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ГАПОУ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Набережночелнинский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педагогический колледж»,</w:t>
            </w:r>
          </w:p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г. Казань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Мананова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А.С.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Статья «Экологический проект «Чистый город»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03.2018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«Сборник материалов по обобщению опыта работы педагогов дошкольных образовательных организаций РТ и других регионов РФ»,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ГАПОУ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Набережночелнинский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педагогический колледж»,</w:t>
            </w:r>
          </w:p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г. Казань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Статья «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Янгын чыкса, нишләргә?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 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14.04.2018 №14 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Республиканская газета для детей «</w:t>
            </w:r>
            <w:proofErr w:type="spellStart"/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өмеш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кы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ң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гырау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» </w:t>
            </w:r>
          </w:p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(</w:t>
            </w:r>
            <w:hyperlink r:id="rId7" w:history="1"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www</w:t>
              </w:r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chelny</w:t>
              </w:r>
              <w:proofErr w:type="spellEnd"/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-</w:t>
              </w:r>
              <w:proofErr w:type="spellStart"/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rt</w:t>
              </w:r>
              <w:proofErr w:type="spellEnd"/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ru</w:t>
              </w:r>
              <w:proofErr w:type="spellEnd"/>
            </w:hyperlink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Статья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“Без дә кушылдык”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19.05.2018 №19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Республиканская газета для детей «</w:t>
            </w:r>
            <w:proofErr w:type="spellStart"/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өмеш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кы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ң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гырау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» </w:t>
            </w:r>
          </w:p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US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(</w:t>
            </w:r>
            <w:hyperlink r:id="rId8" w:history="1"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www</w:t>
              </w:r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chelny</w:t>
              </w:r>
              <w:proofErr w:type="spellEnd"/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-</w:t>
              </w:r>
              <w:proofErr w:type="spellStart"/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rt</w:t>
              </w:r>
              <w:proofErr w:type="spellEnd"/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562B2B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ru</w:t>
              </w:r>
              <w:proofErr w:type="spellEnd"/>
            </w:hyperlink>
            <w:r w:rsidRPr="00562B2B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562B2B" w:rsidRPr="00562B2B" w:rsidTr="002F1129">
        <w:tc>
          <w:tcPr>
            <w:tcW w:w="9571" w:type="dxa"/>
            <w:gridSpan w:val="5"/>
            <w:vAlign w:val="center"/>
          </w:tcPr>
          <w:p w:rsidR="00562B2B" w:rsidRPr="00562B2B" w:rsidRDefault="00562B2B" w:rsidP="00562B2B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Региональные издания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Вазиева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Э.И.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«Организация коррекционной образовательной деятельности с  использованием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здоровьесберегающих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технологий»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10.2017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Сборник теоретических и практических материалов регионального семинара для учителей-логопедов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Здоровьесберегающие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технологии в работе с детьми с нарушениями речи»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«Организация коррекционной образовательной деятельности с  использованием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здоровьесберегающих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технологий»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10.2017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Сборник теоретических и практических материалов регионального семинара для учителей-логопедов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Здоровьесберегающие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технологии в работе с детьми с нарушениями речи»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Самсонова Н.Н.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Конспект сюжетно-ролевой игры «Кондитерская фабрика»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11.2017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Сборник статей по итогам регионального семинара «</w:t>
            </w:r>
            <w:r w:rsidRPr="00562B2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Применение игровых технологий для  развития интеллектуальных и творческих способностей дошкольников, как необходимое условие для реализации ФГОС </w:t>
            </w:r>
            <w:proofErr w:type="gramStart"/>
            <w:r w:rsidRPr="00562B2B">
              <w:rPr>
                <w:rFonts w:ascii="Times New Roman" w:eastAsia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Статья «Использование современных игровых технологий в экологическом воспитании дошкольников»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11.2017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Сборник статей по итогам регионального семинара «Использование современных игровых технологий в экологическом воспитании дошкольников»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Статья «Организация коррекционной образовательной деятельности с использованием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здоровьесберегающих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технологий»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10.2017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Сборник теоретических и практических материалов регионального семинара для учителей-логопедов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Здоровьесберегающие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технологии в работе с детьми с нарушениями речи»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Конспект ООД «Заучивание стихотворения И.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Винокурова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«Осень»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22.11.2017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Сборник статей по материалам регионального семинара «Применение игровых технологий для развития интеллектуальных и творческих способностей дошкольников как необходимое условие реализации ФГОС </w:t>
            </w:r>
            <w:proofErr w:type="gram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ДО</w:t>
            </w:r>
            <w:proofErr w:type="gram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Конспект ООД «Хлеб – наше богатство»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22.11.2017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Сборник статей по материалам регионального семинара «Применение игровых технологий для развития интеллектуальных и творческих способностей дошкольников как необходимое условие реализации ФГОС </w:t>
            </w:r>
            <w:proofErr w:type="gram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ДО</w:t>
            </w:r>
            <w:proofErr w:type="gram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Сидорович И.Л.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Статья «Использование 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акварелаксации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на занятиях по плаванию в дошкольном учреждении»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11.2017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Сборник статей по материалам регионального семинара «</w:t>
            </w:r>
            <w:proofErr w:type="spell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Аквафитнес</w:t>
            </w:r>
            <w:proofErr w:type="spellEnd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, как средство оздоровления дошкольников».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Гусева Т.Ю.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Статья «Использование нетрадиционных форм работы с родителями в ДОУ»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02.2018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Сборник статей по материалам регионального семинара  «Моделирование консультационного центра при 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ДОО» в рамках работы инновационной площадки НГПУ «Отработка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организаций»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Статья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Логоритмические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упражнения как средство речевого развития дошкольников»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УОДМ ИК г. Набережные Челны, ФГБОУ ВО «НГПУ», МБУ «ИМЦ» г. Набережные Челны, 02.2018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Сборник теоретических и практических материалов зонального семинара для учителей-логопедов «Система комплексного коррекционно-педагогического воздействия в устранении речевых нарушений у дошкольников»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Статья «Организация работы с одаренными детьми»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Челны, МАУДО «ГДТДМ №1» г. Набережные Челны РТ, 02.2018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Сборник материалов открытого регионального семинара «Наставничество в работе с одаренными детьми в УДО в рамках сетевого взаимодействия» (часть – 2); стр.25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Статья «Формы работы с родителями по патриотическому воспитанию дошкольников»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МОиН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РТ, ФГБОУ ВО «НГПУ», МБДОУ №54 «Искорка» г. набережные Челны, 04.02018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Сборник материалов семинаров-практикумов «Современный подход к проблеме патриотического воспитания детей дошкольного возраста» (методическое пособие)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Статья «Проект «Мой край родной – любимый Татарстан»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МОиН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РТ, ФГБОУ ВО «НГПУ», МБДОУ №54 «Искорка» г. набережные Челны, 04.02018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Сборник материалов семинаров-практикумов «Современный подход к проблеме патриотического воспитания детей дошкольного возраста» (методическое пособие)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Статья «Взаимодействие детского сада и семьи как условие создания единого образовательного пространства»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ФГБОУ ВО «НГПУ», МАДОУ  №95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Челны», МБДОУ  ЦРР №21 «Радость г. Набережные Челны»; 04.2018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gram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Сборник «Педагогическое взаимодействие ДОО и семьи: как пробудить родителей к активному сотрудничеству?»:   материалы регионального семинара-практикума для руководителей и педагогов образовательных организаций в том числе, работающих в группах с воспитанием и обучением на татарском языке в рамках инновационной площадки «Отработка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организаций»</w:t>
            </w:r>
            <w:proofErr w:type="gramEnd"/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Статья «Взаимодействие детского сада и семьи как условие создания единого образовательного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пространства»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ФГБОУ ВО «НГПУ», МАДОУ  №95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г. Набережные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Челны», МБДОУ  ЦРР №21 «Радость г. Набережные Челны»; 04.2018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gram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Сборник «Педагогическое взаимодействие ДОО и семьи: как пробудить родителей к активному сотрудничеству?»:   материалы регионального семинара-</w:t>
            </w:r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практикума для руководителей и педагогов образовательных организаций в том числе, работающих в группах с воспитанием и обучением на татарском языке в рамках инновационной площадки «Отработка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организаций»</w:t>
            </w:r>
            <w:proofErr w:type="gramEnd"/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16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Статья «Школа молодых родителей как форма привлечения к активному сотрудничеству»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ФГБОУ ВО «НГПУ», МАДОУ  №95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Челны», МБДОУ  ЦРР №21 «Радость г. Набережные Челны»; 04.2018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gram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Сборник «Педагогическое взаимодействие ДОО и семьи: как пробудить родителей к активному сотрудничеству?»:   материалы регионального семинара-практикума для руководителей и педагогов образовательных организаций в том числе, работающих в группах с воспитанием и обучением на татарском языке в рамках инновационной площадки «Отработка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организаций»</w:t>
            </w:r>
            <w:proofErr w:type="gramEnd"/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Телия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Х.Г.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Статья «Проект на тему «Наш веселый Сабантуй»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ФГБОУ ВО «НГПУ», МАДОУ  №95 «</w:t>
            </w: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Челны», МБДОУ  ЦРР №21 «Радость г. Набережные Челны»; 04.2018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gramStart"/>
            <w:r w:rsidRPr="00562B2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Сборник «Педагогическое взаимодействие ДОО и семьи: как пробудить родителей к активному сотрудничеству?»:   материалы регионального семинара-практикума для руководителей и педагогов образовательных организаций в том числе, работающих в группах с воспитанием и обучением на татарском языке в рамках инновационной площадки «Отработка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организаций»</w:t>
            </w:r>
            <w:proofErr w:type="gramEnd"/>
          </w:p>
        </w:tc>
      </w:tr>
      <w:tr w:rsidR="00562B2B" w:rsidRPr="00562B2B" w:rsidTr="002F1129">
        <w:tc>
          <w:tcPr>
            <w:tcW w:w="9571" w:type="dxa"/>
            <w:gridSpan w:val="5"/>
          </w:tcPr>
          <w:p w:rsidR="00562B2B" w:rsidRPr="00562B2B" w:rsidRDefault="00562B2B" w:rsidP="00562B2B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Городские издания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Вазиева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Э.И.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Статья «Интеграция деятельности специалистов в коррекционн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о-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образовательном процессе ДОУ»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02.2018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Сборник статей  «Система комплексного коррекционно-педагогического воздействия в устранении речевых нарушений у дошкольников», организатор: УО и по ДМ ИК г. Набережные Челны, ФГБОУ ВО «НГПУ», МБУ «ИМЦ» г. Набережные Челны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Статья «Интеграция деятельности специалистов в коррекционн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о-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образовательном процессе ДОУ»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02.2018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Сборник статей  «Система комплексного коррекционно-педагогического воздействия в устранении речевых нарушений у </w:t>
            </w: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дошкольников», организатор: УО и по ДМ ИК г. Набережные Челны, ФГБОУ ВО «НГПУ», МБУ «ИМЦ» г. Набережные Челны</w:t>
            </w:r>
          </w:p>
        </w:tc>
      </w:tr>
      <w:tr w:rsidR="00562B2B" w:rsidRPr="00562B2B" w:rsidTr="002F1129">
        <w:tc>
          <w:tcPr>
            <w:tcW w:w="62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768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Казанбаева</w:t>
            </w:r>
            <w:proofErr w:type="spell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Е.А.</w:t>
            </w:r>
          </w:p>
        </w:tc>
        <w:tc>
          <w:tcPr>
            <w:tcW w:w="2432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Статья «Использование нестандартного оборудования в ДОУ как  эффективное средство приобщения дошкольников к ЗОЖ»</w:t>
            </w:r>
          </w:p>
        </w:tc>
        <w:tc>
          <w:tcPr>
            <w:tcW w:w="1566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05.2018</w:t>
            </w:r>
          </w:p>
        </w:tc>
        <w:tc>
          <w:tcPr>
            <w:tcW w:w="3179" w:type="dxa"/>
          </w:tcPr>
          <w:p w:rsidR="00562B2B" w:rsidRPr="00562B2B" w:rsidRDefault="00562B2B" w:rsidP="00562B2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Материалы  работы инновационной площадки МАДОУ «Детский сад №20 «Олеся» в рамках РИП ФГБОУ ВО «НГПУ» по теме «Психолого-педагогические условия реализации ФГОС </w:t>
            </w:r>
            <w:proofErr w:type="gramStart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ДО</w:t>
            </w:r>
            <w:proofErr w:type="gramEnd"/>
            <w:r w:rsidRPr="00562B2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</w:tbl>
    <w:p w:rsidR="00562B2B" w:rsidRPr="00562B2B" w:rsidRDefault="00562B2B" w:rsidP="00562B2B">
      <w:pPr>
        <w:spacing w:after="0"/>
        <w:rPr>
          <w:rFonts w:ascii="Calibri" w:eastAsia="Calibri" w:hAnsi="Calibri" w:cs="Times New Roman"/>
        </w:rPr>
      </w:pPr>
      <w:r w:rsidRPr="00562B2B">
        <w:rPr>
          <w:rFonts w:ascii="Calibri" w:eastAsia="Calibri" w:hAnsi="Calibri" w:cs="Times New Roman"/>
        </w:rPr>
        <w:t xml:space="preserve">                                                                                                                                                            </w:t>
      </w:r>
    </w:p>
    <w:p w:rsidR="00562B2B" w:rsidRPr="00562B2B" w:rsidRDefault="00562B2B" w:rsidP="00562B2B">
      <w:pPr>
        <w:spacing w:after="0"/>
        <w:rPr>
          <w:rFonts w:ascii="Calibri" w:eastAsia="Calibri" w:hAnsi="Calibri" w:cs="Times New Roman"/>
        </w:rPr>
      </w:pPr>
    </w:p>
    <w:p w:rsidR="0060093C" w:rsidRDefault="0060093C"/>
    <w:sectPr w:rsidR="0060093C" w:rsidSect="000B0F2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9pt;height:9pt" o:bullet="t">
        <v:imagedata r:id="rId1" o:title="BD14871_"/>
      </v:shape>
    </w:pict>
  </w:numPicBullet>
  <w:abstractNum w:abstractNumId="0">
    <w:nsid w:val="01401961"/>
    <w:multiLevelType w:val="hybridMultilevel"/>
    <w:tmpl w:val="1B281B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517C21"/>
    <w:multiLevelType w:val="hybridMultilevel"/>
    <w:tmpl w:val="E9AC1238"/>
    <w:lvl w:ilvl="0" w:tplc="D8C8ECB0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04CE10AC"/>
    <w:multiLevelType w:val="hybridMultilevel"/>
    <w:tmpl w:val="A54CFE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6F516E"/>
    <w:multiLevelType w:val="hybridMultilevel"/>
    <w:tmpl w:val="9D66D4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A645FA"/>
    <w:multiLevelType w:val="hybridMultilevel"/>
    <w:tmpl w:val="B3B6C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771120"/>
    <w:multiLevelType w:val="hybridMultilevel"/>
    <w:tmpl w:val="39140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1C52D2"/>
    <w:multiLevelType w:val="hybridMultilevel"/>
    <w:tmpl w:val="2A985E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25697B"/>
    <w:multiLevelType w:val="hybridMultilevel"/>
    <w:tmpl w:val="DE4480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7F4E46"/>
    <w:multiLevelType w:val="hybridMultilevel"/>
    <w:tmpl w:val="254426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84D0526"/>
    <w:multiLevelType w:val="hybridMultilevel"/>
    <w:tmpl w:val="351A8556"/>
    <w:lvl w:ilvl="0" w:tplc="22905AB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37E56E3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5D7556A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8327B5"/>
    <w:multiLevelType w:val="hybridMultilevel"/>
    <w:tmpl w:val="C47C59C2"/>
    <w:lvl w:ilvl="0" w:tplc="FBD6F55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6B57A08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D17A44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8DB61BB"/>
    <w:multiLevelType w:val="hybridMultilevel"/>
    <w:tmpl w:val="F57089B0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9997375"/>
    <w:multiLevelType w:val="hybridMultilevel"/>
    <w:tmpl w:val="5ED8EC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B672539"/>
    <w:multiLevelType w:val="hybridMultilevel"/>
    <w:tmpl w:val="DF8EC3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FE0438"/>
    <w:multiLevelType w:val="hybridMultilevel"/>
    <w:tmpl w:val="2272EF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F4153DD"/>
    <w:multiLevelType w:val="hybridMultilevel"/>
    <w:tmpl w:val="A3E049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DB7D80"/>
    <w:multiLevelType w:val="hybridMultilevel"/>
    <w:tmpl w:val="D51089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A011C2"/>
    <w:multiLevelType w:val="hybridMultilevel"/>
    <w:tmpl w:val="C61E12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E1D05BB"/>
    <w:multiLevelType w:val="hybridMultilevel"/>
    <w:tmpl w:val="D14E1508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0E577B3"/>
    <w:multiLevelType w:val="hybridMultilevel"/>
    <w:tmpl w:val="A73E8E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5373AE2"/>
    <w:multiLevelType w:val="hybridMultilevel"/>
    <w:tmpl w:val="311A3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983EE6"/>
    <w:multiLevelType w:val="hybridMultilevel"/>
    <w:tmpl w:val="BB040EAC"/>
    <w:lvl w:ilvl="0" w:tplc="E2FA44EE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>
    <w:nsid w:val="6CE25665"/>
    <w:multiLevelType w:val="hybridMultilevel"/>
    <w:tmpl w:val="71DC92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57E2668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5C42EAA"/>
    <w:multiLevelType w:val="hybridMultilevel"/>
    <w:tmpl w:val="A126BE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98408F6"/>
    <w:multiLevelType w:val="hybridMultilevel"/>
    <w:tmpl w:val="B944EDA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9"/>
  </w:num>
  <w:num w:numId="3">
    <w:abstractNumId w:val="11"/>
  </w:num>
  <w:num w:numId="4">
    <w:abstractNumId w:val="13"/>
  </w:num>
  <w:num w:numId="5">
    <w:abstractNumId w:val="3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</w:num>
  <w:num w:numId="8">
    <w:abstractNumId w:val="23"/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</w:num>
  <w:num w:numId="11">
    <w:abstractNumId w:val="2"/>
  </w:num>
  <w:num w:numId="12">
    <w:abstractNumId w:val="28"/>
  </w:num>
  <w:num w:numId="13">
    <w:abstractNumId w:val="0"/>
  </w:num>
  <w:num w:numId="14">
    <w:abstractNumId w:val="16"/>
  </w:num>
  <w:num w:numId="15">
    <w:abstractNumId w:val="26"/>
  </w:num>
  <w:num w:numId="16">
    <w:abstractNumId w:val="21"/>
  </w:num>
  <w:num w:numId="17">
    <w:abstractNumId w:val="17"/>
  </w:num>
  <w:num w:numId="18">
    <w:abstractNumId w:val="6"/>
  </w:num>
  <w:num w:numId="19">
    <w:abstractNumId w:val="15"/>
  </w:num>
  <w:num w:numId="20">
    <w:abstractNumId w:val="7"/>
  </w:num>
  <w:num w:numId="21">
    <w:abstractNumId w:val="12"/>
  </w:num>
  <w:num w:numId="22">
    <w:abstractNumId w:val="20"/>
  </w:num>
  <w:num w:numId="23">
    <w:abstractNumId w:val="27"/>
  </w:num>
  <w:num w:numId="24">
    <w:abstractNumId w:val="25"/>
  </w:num>
  <w:num w:numId="25">
    <w:abstractNumId w:val="10"/>
  </w:num>
  <w:num w:numId="26">
    <w:abstractNumId w:val="9"/>
  </w:num>
  <w:num w:numId="27">
    <w:abstractNumId w:val="14"/>
  </w:num>
  <w:num w:numId="28">
    <w:abstractNumId w:val="1"/>
  </w:num>
  <w:num w:numId="29">
    <w:abstractNumId w:val="24"/>
  </w:num>
  <w:num w:numId="30">
    <w:abstractNumId w:val="5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13E"/>
    <w:rsid w:val="003C613E"/>
    <w:rsid w:val="00562B2B"/>
    <w:rsid w:val="0060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62B2B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562B2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62B2B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562B2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rsid w:val="00562B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uiPriority w:val="22"/>
    <w:qFormat/>
    <w:rsid w:val="00562B2B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562B2B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rsid w:val="00562B2B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562B2B"/>
  </w:style>
  <w:style w:type="character" w:styleId="a7">
    <w:name w:val="Hyperlink"/>
    <w:uiPriority w:val="99"/>
    <w:rsid w:val="00562B2B"/>
    <w:rPr>
      <w:color w:val="0000FF"/>
      <w:u w:val="single"/>
    </w:rPr>
  </w:style>
  <w:style w:type="paragraph" w:customStyle="1" w:styleId="a8">
    <w:name w:val="Содержимое таблицы"/>
    <w:basedOn w:val="a"/>
    <w:rsid w:val="00562B2B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9">
    <w:name w:val="Заголовок таблицы"/>
    <w:basedOn w:val="a8"/>
    <w:rsid w:val="00562B2B"/>
    <w:pPr>
      <w:jc w:val="center"/>
    </w:pPr>
    <w:rPr>
      <w:b/>
      <w:bCs/>
      <w:i/>
      <w:iCs/>
    </w:rPr>
  </w:style>
  <w:style w:type="paragraph" w:customStyle="1" w:styleId="ConsPlusCell">
    <w:name w:val="ConsPlusCell"/>
    <w:rsid w:val="00562B2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footer"/>
    <w:basedOn w:val="a"/>
    <w:link w:val="ab"/>
    <w:rsid w:val="00562B2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562B2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562B2B"/>
  </w:style>
  <w:style w:type="paragraph" w:customStyle="1" w:styleId="11">
    <w:name w:val="Без интервала1"/>
    <w:next w:val="ad"/>
    <w:uiPriority w:val="1"/>
    <w:qFormat/>
    <w:rsid w:val="00562B2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alloon Text"/>
    <w:basedOn w:val="a"/>
    <w:link w:val="af"/>
    <w:rsid w:val="00562B2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562B2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mailrucssattributepostfixmailrucssattributepostfixmailrucssattributepostfixmailrucssattributepostfix">
    <w:name w:val="apple-converted-space_mailru_css_attribute_postfix_mailru_css_attribute_postfix_mailru_css_attribute_postfix_mailru_css_attribute_postfix"/>
    <w:basedOn w:val="a0"/>
    <w:rsid w:val="00562B2B"/>
  </w:style>
  <w:style w:type="paragraph" w:styleId="ad">
    <w:name w:val="No Spacing"/>
    <w:uiPriority w:val="1"/>
    <w:qFormat/>
    <w:rsid w:val="00562B2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62B2B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562B2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62B2B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562B2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rsid w:val="00562B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uiPriority w:val="22"/>
    <w:qFormat/>
    <w:rsid w:val="00562B2B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562B2B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rsid w:val="00562B2B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562B2B"/>
  </w:style>
  <w:style w:type="character" w:styleId="a7">
    <w:name w:val="Hyperlink"/>
    <w:uiPriority w:val="99"/>
    <w:rsid w:val="00562B2B"/>
    <w:rPr>
      <w:color w:val="0000FF"/>
      <w:u w:val="single"/>
    </w:rPr>
  </w:style>
  <w:style w:type="paragraph" w:customStyle="1" w:styleId="a8">
    <w:name w:val="Содержимое таблицы"/>
    <w:basedOn w:val="a"/>
    <w:rsid w:val="00562B2B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9">
    <w:name w:val="Заголовок таблицы"/>
    <w:basedOn w:val="a8"/>
    <w:rsid w:val="00562B2B"/>
    <w:pPr>
      <w:jc w:val="center"/>
    </w:pPr>
    <w:rPr>
      <w:b/>
      <w:bCs/>
      <w:i/>
      <w:iCs/>
    </w:rPr>
  </w:style>
  <w:style w:type="paragraph" w:customStyle="1" w:styleId="ConsPlusCell">
    <w:name w:val="ConsPlusCell"/>
    <w:rsid w:val="00562B2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footer"/>
    <w:basedOn w:val="a"/>
    <w:link w:val="ab"/>
    <w:rsid w:val="00562B2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562B2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562B2B"/>
  </w:style>
  <w:style w:type="paragraph" w:customStyle="1" w:styleId="11">
    <w:name w:val="Без интервала1"/>
    <w:next w:val="ad"/>
    <w:uiPriority w:val="1"/>
    <w:qFormat/>
    <w:rsid w:val="00562B2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alloon Text"/>
    <w:basedOn w:val="a"/>
    <w:link w:val="af"/>
    <w:rsid w:val="00562B2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562B2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mailrucssattributepostfixmailrucssattributepostfixmailrucssattributepostfixmailrucssattributepostfix">
    <w:name w:val="apple-converted-space_mailru_css_attribute_postfix_mailru_css_attribute_postfix_mailru_css_attribute_postfix_mailru_css_attribute_postfix"/>
    <w:basedOn w:val="a0"/>
    <w:rsid w:val="00562B2B"/>
  </w:style>
  <w:style w:type="paragraph" w:styleId="ad">
    <w:name w:val="No Spacing"/>
    <w:uiPriority w:val="1"/>
    <w:qFormat/>
    <w:rsid w:val="00562B2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lny-rt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lny-r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lny-rt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6172</Words>
  <Characters>35182</Characters>
  <Application>Microsoft Office Word</Application>
  <DocSecurity>0</DocSecurity>
  <Lines>293</Lines>
  <Paragraphs>82</Paragraphs>
  <ScaleCrop>false</ScaleCrop>
  <Company/>
  <LinksUpToDate>false</LinksUpToDate>
  <CharactersWithSpaces>41272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Оля</cp:lastModifiedBy>
  <cp:revision>2</cp:revision>
  <dcterms:created xsi:type="dcterms:W3CDTF">2019-01-18T20:25:00Z</dcterms:created>
  <dcterms:modified xsi:type="dcterms:W3CDTF">2019-01-18T20:32:00Z</dcterms:modified>
</cp:coreProperties>
</file>